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F60132F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30"/>
        </w:rPr>
      </w:pPr>
      <w:r>
        <w:drawing>
          <wp:inline distT="0" distB="0" distL="114300" distR="114300">
            <wp:extent cx="12700" cy="12700"/>
            <wp:effectExtent l="0" t="0" r="0" b="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b/>
          <w:i w:val="0"/>
          <w:color w:val="000000"/>
          <w:sz w:val="30"/>
        </w:rPr>
        <w:t xml:space="preserve">2025年四川省广安市中考地理试题 </w:t>
      </w:r>
    </w:p>
    <w:p w14:paraId="1DB44B7D">
      <w:pPr>
        <w:jc w:val="center"/>
        <w:textAlignment w:val="center"/>
        <w:rPr>
          <w:rFonts w:ascii="Calibri" w:hAnsi="Calibri" w:eastAsia="Calibri" w:cs="Calibri"/>
          <w:b w:val="0"/>
          <w:i w:val="0"/>
          <w:color w:val="000000"/>
          <w:sz w:val="21"/>
        </w:rPr>
      </w:pPr>
      <w:r>
        <w:rPr>
          <w:rFonts w:ascii="Calibri" w:hAnsi="Calibri" w:eastAsia="Calibri" w:cs="Calibri"/>
          <w:b w:val="0"/>
          <w:i w:val="0"/>
          <w:color w:val="000000"/>
          <w:sz w:val="21"/>
        </w:rPr>
        <w:t>学校:___________姓名：___________班级：___________考号：___________</w:t>
      </w:r>
    </w:p>
    <w:p w14:paraId="7172BBB9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73E65EBF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一、单选题</w:t>
      </w:r>
    </w:p>
    <w:p w14:paraId="35044126">
      <w:pPr>
        <w:shd w:val="clear" w:color="auto" w:fill="auto"/>
        <w:spacing w:line="360" w:lineRule="auto"/>
        <w:ind w:firstLine="560"/>
        <w:jc w:val="left"/>
        <w:textAlignment w:val="center"/>
      </w:pPr>
      <w:r>
        <w:rPr>
          <w:sz w:val="21"/>
        </w:rPr>
        <w:t>1519</w:t>
      </w:r>
      <w:r>
        <w:rPr>
          <w:rFonts w:ascii="楷体" w:hAnsi="楷体" w:eastAsia="楷体" w:cs="楷体"/>
          <w:sz w:val="21"/>
        </w:rPr>
        <w:t>年</w:t>
      </w:r>
      <w:r>
        <w:rPr>
          <w:sz w:val="21"/>
        </w:rPr>
        <w:t>9</w:t>
      </w:r>
      <w:r>
        <w:rPr>
          <w:rFonts w:ascii="楷体" w:hAnsi="楷体" w:eastAsia="楷体" w:cs="楷体"/>
          <w:sz w:val="21"/>
        </w:rPr>
        <w:t>月</w:t>
      </w:r>
      <w:r>
        <w:rPr>
          <w:sz w:val="21"/>
        </w:rPr>
        <w:t>—1522</w:t>
      </w:r>
      <w:r>
        <w:rPr>
          <w:rFonts w:ascii="楷体" w:hAnsi="楷体" w:eastAsia="楷体" w:cs="楷体"/>
          <w:sz w:val="21"/>
        </w:rPr>
        <w:t>年</w:t>
      </w:r>
      <w:r>
        <w:rPr>
          <w:sz w:val="21"/>
        </w:rPr>
        <w:t>9</w:t>
      </w:r>
      <w:r>
        <w:rPr>
          <w:rFonts w:ascii="楷体" w:hAnsi="楷体" w:eastAsia="楷体" w:cs="楷体"/>
          <w:sz w:val="21"/>
        </w:rPr>
        <w:t>月，麦哲伦率领的探险船队历时</w:t>
      </w:r>
      <w:r>
        <w:rPr>
          <w:sz w:val="21"/>
        </w:rPr>
        <w:t>3</w:t>
      </w:r>
      <w:r>
        <w:rPr>
          <w:rFonts w:ascii="楷体" w:hAnsi="楷体" w:eastAsia="楷体" w:cs="楷体"/>
          <w:sz w:val="21"/>
        </w:rPr>
        <w:t>年完成了人类历史上首次环球航行。读图，完成下面小题。</w:t>
      </w:r>
    </w:p>
    <w:p w14:paraId="080351A2">
      <w:pPr>
        <w:shd w:val="clear" w:color="auto" w:fill="auto"/>
        <w:spacing w:line="360" w:lineRule="auto"/>
        <w:jc w:val="center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610100" cy="2743200"/>
            <wp:effectExtent l="0" t="0" r="0" b="0"/>
            <wp:docPr id="100003" name="图片 100003" descr="@@@0bbf6ace-fa74-45b6-8616-46730167286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0bbf6ace-fa74-45b6-8616-46730167286f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6101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EF46E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1．图中麦哲伦率领的探险船队没有经过的大洋是（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C5774A8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A．太平洋</w:t>
      </w:r>
      <w:r>
        <w:rPr>
          <w:sz w:val="21"/>
        </w:rPr>
        <w:tab/>
      </w:r>
      <w:r>
        <w:rPr>
          <w:sz w:val="21"/>
        </w:rPr>
        <w:t>B．北冰洋</w:t>
      </w:r>
      <w:r>
        <w:rPr>
          <w:sz w:val="21"/>
        </w:rPr>
        <w:tab/>
      </w:r>
      <w:r>
        <w:rPr>
          <w:sz w:val="21"/>
        </w:rPr>
        <w:t>C．印度洋</w:t>
      </w:r>
      <w:r>
        <w:rPr>
          <w:sz w:val="21"/>
        </w:rPr>
        <w:tab/>
      </w:r>
      <w:r>
        <w:rPr>
          <w:sz w:val="21"/>
        </w:rPr>
        <w:t>D．大西洋</w:t>
      </w:r>
    </w:p>
    <w:p w14:paraId="6EDD0AA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2．假设一架时速约800千米/小时的飞机环赤道一周，所需的时间大约是（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01E590E0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A．30小时</w:t>
      </w:r>
      <w:r>
        <w:rPr>
          <w:sz w:val="21"/>
        </w:rPr>
        <w:tab/>
      </w:r>
      <w:r>
        <w:rPr>
          <w:sz w:val="21"/>
        </w:rPr>
        <w:t>B．40小时</w:t>
      </w:r>
      <w:r>
        <w:rPr>
          <w:sz w:val="21"/>
        </w:rPr>
        <w:tab/>
      </w:r>
      <w:r>
        <w:rPr>
          <w:sz w:val="21"/>
        </w:rPr>
        <w:t>C．50小时</w:t>
      </w:r>
      <w:r>
        <w:rPr>
          <w:sz w:val="21"/>
        </w:rPr>
        <w:tab/>
      </w:r>
      <w:r>
        <w:rPr>
          <w:sz w:val="21"/>
        </w:rPr>
        <w:t>D．60小时</w:t>
      </w:r>
    </w:p>
    <w:p w14:paraId="329FA4E1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</w:p>
    <w:p w14:paraId="23227B9E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sz w:val="21"/>
        </w:rPr>
        <w:t>2025</w:t>
      </w:r>
      <w:r>
        <w:rPr>
          <w:rFonts w:ascii="楷体" w:hAnsi="楷体" w:eastAsia="楷体" w:cs="楷体"/>
          <w:sz w:val="21"/>
        </w:rPr>
        <w:t>年</w:t>
      </w:r>
      <w:r>
        <w:rPr>
          <w:sz w:val="21"/>
        </w:rPr>
        <w:t>4</w:t>
      </w:r>
      <w:r>
        <w:rPr>
          <w:rFonts w:ascii="楷体" w:hAnsi="楷体" w:eastAsia="楷体" w:cs="楷体"/>
          <w:sz w:val="21"/>
        </w:rPr>
        <w:t>月，一场罕见的沙尘入川。受地形影响，沙尘快速沉降，四川盆地内多地出现浮尘天气，给人们的生产生活带来不利影响。据此，完成下面小题。</w:t>
      </w:r>
    </w:p>
    <w:p w14:paraId="5FA9B99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3．下列天气符号表示浮尘的是（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4CC6183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876550" cy="733425"/>
            <wp:effectExtent l="0" t="0" r="0" b="9525"/>
            <wp:docPr id="100005" name="图片 100005" descr="@@@9530fa30de084c9d89916fe340669d0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9530fa30de084c9d89916fe340669d0f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F65F23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A．①</w:t>
      </w:r>
      <w:r>
        <w:rPr>
          <w:sz w:val="21"/>
        </w:rPr>
        <w:tab/>
      </w:r>
      <w:r>
        <w:rPr>
          <w:sz w:val="21"/>
        </w:rPr>
        <w:t>B．②</w:t>
      </w:r>
      <w:r>
        <w:rPr>
          <w:sz w:val="21"/>
        </w:rPr>
        <w:tab/>
      </w:r>
      <w:r>
        <w:rPr>
          <w:sz w:val="21"/>
        </w:rPr>
        <w:t>C．③</w:t>
      </w:r>
      <w:r>
        <w:rPr>
          <w:sz w:val="21"/>
        </w:rPr>
        <w:tab/>
      </w:r>
      <w:r>
        <w:rPr>
          <w:sz w:val="21"/>
        </w:rPr>
        <w:t>D．④</w:t>
      </w:r>
    </w:p>
    <w:p w14:paraId="22EBFAB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4．沙尘天气出现时，同学们可以采取的防护措施有（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0E03FFC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①做好天气监测和预警②及时关好门窗③外出时佩戴口罩④回家后立即洗脸</w:t>
      </w:r>
    </w:p>
    <w:p w14:paraId="61825BAC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A．①②③</w:t>
      </w:r>
      <w:r>
        <w:rPr>
          <w:sz w:val="21"/>
        </w:rPr>
        <w:tab/>
      </w:r>
      <w:r>
        <w:rPr>
          <w:sz w:val="21"/>
        </w:rPr>
        <w:t>B．①②④</w:t>
      </w:r>
      <w:r>
        <w:rPr>
          <w:sz w:val="21"/>
        </w:rPr>
        <w:tab/>
      </w:r>
      <w:r>
        <w:rPr>
          <w:sz w:val="21"/>
        </w:rPr>
        <w:t>C．①③④</w:t>
      </w:r>
      <w:r>
        <w:rPr>
          <w:sz w:val="21"/>
        </w:rPr>
        <w:tab/>
      </w:r>
      <w:r>
        <w:rPr>
          <w:sz w:val="21"/>
        </w:rPr>
        <w:t>D．②③④</w:t>
      </w:r>
    </w:p>
    <w:p w14:paraId="5B93709E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</w:p>
    <w:p w14:paraId="0CED4E5F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通常，人们根据自然和人文要素把世界划分成不同的地区，这些地区自然环境和人文环境各具特色。读图，完成下面小题。</w:t>
      </w:r>
    </w:p>
    <w:p w14:paraId="0B6ED5E0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905000" cy="1638300"/>
            <wp:effectExtent l="0" t="0" r="0" b="0"/>
            <wp:docPr id="100007" name="图片 100007" descr="@@@c6df6723-e89d-48a4-b1f9-a3905bcedb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c6df6723-e89d-48a4-b1f9-a3905bcedb9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19ABC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5．关于图中各地区叙述正确的是（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8901D97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A．甲地区是工业文明的摇篮，统一使用欧元</w:t>
      </w:r>
      <w:r>
        <w:rPr>
          <w:sz w:val="21"/>
        </w:rPr>
        <w:tab/>
      </w:r>
    </w:p>
    <w:p w14:paraId="54C3E3CA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B．乙地区是伊斯兰教、基督教、佛教的发源地</w:t>
      </w:r>
    </w:p>
    <w:p w14:paraId="5695A556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C．丙地区分布着世界上面积最大的热带草原</w:t>
      </w:r>
      <w:r>
        <w:rPr>
          <w:sz w:val="21"/>
        </w:rPr>
        <w:tab/>
      </w:r>
    </w:p>
    <w:p w14:paraId="1C172766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D．丁地区的马六甲海峡沟通了大西洋和太平洋</w:t>
      </w:r>
    </w:p>
    <w:p w14:paraId="6DA6D88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6．关于丁地区所处大洲描述正确的是（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2E93863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A．人口数量最多的大洲</w:t>
      </w:r>
      <w:r>
        <w:rPr>
          <w:sz w:val="21"/>
        </w:rPr>
        <w:tab/>
      </w:r>
      <w:r>
        <w:rPr>
          <w:sz w:val="21"/>
        </w:rPr>
        <w:t>B．发达国家最集中的大洲</w:t>
      </w:r>
    </w:p>
    <w:p w14:paraId="144D0505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C．跨经度最广的大洲</w:t>
      </w:r>
      <w:r>
        <w:rPr>
          <w:sz w:val="21"/>
        </w:rPr>
        <w:tab/>
      </w:r>
      <w:r>
        <w:rPr>
          <w:sz w:val="21"/>
        </w:rPr>
        <w:t>D．黑色人种集中分布的大洲</w:t>
      </w:r>
    </w:p>
    <w:p w14:paraId="778D46FA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</w:p>
    <w:p w14:paraId="27A67CF8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极地地区包含南极地区和北极地区，是地球表层受人类活动干扰最少的地区，保护极地关系到人类社会未来的福祉。读图，完成下面小题。</w:t>
      </w:r>
    </w:p>
    <w:p w14:paraId="79C054E3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143375" cy="2028825"/>
            <wp:effectExtent l="0" t="0" r="9525" b="9525"/>
            <wp:docPr id="100009" name="图片 100009" descr="@@@2d701f5f-a83e-4e9e-b8e4-20298c6d4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2d701f5f-a83e-4e9e-b8e4-20298c6d417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143375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EC6CA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7．关于极地地区叙述正确的是（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147605C8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A．北极地区被称为世界的“寒极”</w:t>
      </w:r>
      <w:r>
        <w:rPr>
          <w:sz w:val="21"/>
        </w:rPr>
        <w:tab/>
      </w:r>
      <w:r>
        <w:rPr>
          <w:sz w:val="21"/>
        </w:rPr>
        <w:t>B．北极地区居住着因纽特人</w:t>
      </w:r>
    </w:p>
    <w:p w14:paraId="3E9310D9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C．南极地区以海洋为核心</w:t>
      </w:r>
      <w:r>
        <w:rPr>
          <w:sz w:val="21"/>
        </w:rPr>
        <w:tab/>
      </w:r>
      <w:r>
        <w:rPr>
          <w:sz w:val="21"/>
        </w:rPr>
        <w:t>D．南极地区淡水资源匮乏</w:t>
      </w:r>
    </w:p>
    <w:p w14:paraId="046EB2D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8．极地地区海冰消融带来的影响有（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4DA695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①海平面上升②生物多样性增加③海平面下降④生物多样性减少</w:t>
      </w:r>
    </w:p>
    <w:p w14:paraId="0C52B760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A．①②</w:t>
      </w:r>
      <w:r>
        <w:rPr>
          <w:sz w:val="21"/>
        </w:rPr>
        <w:tab/>
      </w:r>
      <w:r>
        <w:rPr>
          <w:sz w:val="21"/>
        </w:rPr>
        <w:t>B．①④</w:t>
      </w:r>
      <w:r>
        <w:rPr>
          <w:sz w:val="21"/>
        </w:rPr>
        <w:tab/>
      </w:r>
      <w:r>
        <w:rPr>
          <w:sz w:val="21"/>
        </w:rPr>
        <w:t>C．②③</w:t>
      </w:r>
      <w:r>
        <w:rPr>
          <w:sz w:val="21"/>
        </w:rPr>
        <w:tab/>
      </w:r>
      <w:r>
        <w:rPr>
          <w:sz w:val="21"/>
        </w:rPr>
        <w:t>D．③④</w:t>
      </w:r>
    </w:p>
    <w:p w14:paraId="7AF35AE2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</w:p>
    <w:p w14:paraId="51C6A661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日本自然资源贫乏，工业生产所需的原料、燃料主要依靠海外进口，其中大量的铁矿石来自澳大利亚。读图，完成下面小题。</w:t>
      </w:r>
    </w:p>
    <w:p w14:paraId="738E9836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362200" cy="2428875"/>
            <wp:effectExtent l="0" t="0" r="0" b="9525"/>
            <wp:docPr id="100011" name="图片 100011" descr="@@@da87361d-1253-4256-8f8f-888be3173fc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da87361d-1253-4256-8f8f-888be3173fc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371725" cy="2514600"/>
            <wp:effectExtent l="0" t="0" r="9525" b="0"/>
            <wp:docPr id="100013" name="图片 100013" descr="@@@6ca87fe6-8ab8-43cd-a1c2-32bbc49ec4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@@@6ca87fe6-8ab8-43cd-a1c2-32bbc49ec48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371725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A0B18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9．关于两个国家叙述正确的是（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F22B396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A．两国都位于北半球，濒临太平洋</w:t>
      </w:r>
    </w:p>
    <w:p w14:paraId="0453E022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B．两国都是地狭人稠的岛国</w:t>
      </w:r>
    </w:p>
    <w:p w14:paraId="5569AC97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C．日本工业区仅分布在太平洋和濑户内海沿岸</w:t>
      </w:r>
    </w:p>
    <w:p w14:paraId="628140EF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D．澳大利亚是世界重要的矿产资源生产国和出口国</w:t>
      </w:r>
    </w:p>
    <w:p w14:paraId="2D6360C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10．澳大利亚保留古老物种的根本原因是（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5CFB8101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A．气候干旱，沙漠广布</w:t>
      </w:r>
      <w:r>
        <w:rPr>
          <w:sz w:val="21"/>
        </w:rPr>
        <w:tab/>
      </w:r>
      <w:r>
        <w:rPr>
          <w:sz w:val="21"/>
        </w:rPr>
        <w:t>B．地处热带，热量充足</w:t>
      </w:r>
    </w:p>
    <w:p w14:paraId="335F0601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C．远离大陆，长期孤立</w:t>
      </w:r>
      <w:r>
        <w:rPr>
          <w:sz w:val="21"/>
        </w:rPr>
        <w:tab/>
      </w:r>
      <w:r>
        <w:rPr>
          <w:sz w:val="21"/>
        </w:rPr>
        <w:t>D．地处高原，地层古老</w:t>
      </w:r>
    </w:p>
    <w:p w14:paraId="2DDB4B26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</w:p>
    <w:p w14:paraId="75301A5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11．读图并结合所学知识，可以推断美国本土（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0D458243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733925" cy="1371600"/>
            <wp:effectExtent l="0" t="0" r="9525" b="0"/>
            <wp:docPr id="100015" name="图片 100015" descr="@@@e0febc9304b64027906e36f798af7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e0febc9304b64027906e36f798af728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CECB2A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A．东临太平洋，西临大西洋</w:t>
      </w:r>
      <w:r>
        <w:rPr>
          <w:sz w:val="21"/>
        </w:rPr>
        <w:tab/>
      </w:r>
      <w:r>
        <w:rPr>
          <w:sz w:val="21"/>
        </w:rPr>
        <w:t>B．耕地主要分布在中部大平原</w:t>
      </w:r>
    </w:p>
    <w:p w14:paraId="25C1336F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C．地势东高西低，起伏较大</w:t>
      </w:r>
      <w:r>
        <w:rPr>
          <w:sz w:val="21"/>
        </w:rPr>
        <w:tab/>
      </w:r>
      <w:r>
        <w:rPr>
          <w:sz w:val="21"/>
        </w:rPr>
        <w:t>D．西部地形以丘陵为主</w:t>
      </w:r>
    </w:p>
    <w:p w14:paraId="35F6D5FC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大熊猫国家公园是全国野生大熊猫种群数量较集中的分布区，位于分布区内的四川大熊猫栖息地在</w:t>
      </w:r>
      <w:r>
        <w:rPr>
          <w:sz w:val="21"/>
        </w:rPr>
        <w:t>2006</w:t>
      </w:r>
      <w:r>
        <w:rPr>
          <w:rFonts w:ascii="楷体" w:hAnsi="楷体" w:eastAsia="楷体" w:cs="楷体"/>
          <w:sz w:val="21"/>
        </w:rPr>
        <w:t>年被联合国教科文组织列入《世界自然遗产名录》。读图，完成下面小题。</w:t>
      </w:r>
    </w:p>
    <w:p w14:paraId="1AB51B33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457450" cy="2143125"/>
            <wp:effectExtent l="0" t="0" r="0" b="9525"/>
            <wp:docPr id="100017" name="图片 100017" descr="@@@05f087ec-cdb0-4faf-b9f8-e63e7f8e7d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@@@05f087ec-cdb0-4faf-b9f8-e63e7f8e7d0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6B0E2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12．我国野生大熊猫主要分布在（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44AEE91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A．秦、陇、川</w:t>
      </w:r>
      <w:r>
        <w:rPr>
          <w:sz w:val="21"/>
        </w:rPr>
        <w:tab/>
      </w:r>
      <w:r>
        <w:rPr>
          <w:sz w:val="21"/>
        </w:rPr>
        <w:t>B．川、渝、秦</w:t>
      </w:r>
      <w:r>
        <w:rPr>
          <w:sz w:val="21"/>
        </w:rPr>
        <w:tab/>
      </w:r>
      <w:r>
        <w:rPr>
          <w:sz w:val="21"/>
        </w:rPr>
        <w:t>C．青、陇、川</w:t>
      </w:r>
      <w:r>
        <w:rPr>
          <w:sz w:val="21"/>
        </w:rPr>
        <w:tab/>
      </w:r>
      <w:r>
        <w:rPr>
          <w:sz w:val="21"/>
        </w:rPr>
        <w:t>D．陇、晋、秦</w:t>
      </w:r>
    </w:p>
    <w:p w14:paraId="5F5AB68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13．下列做法不利于保护世界自然遗产的是（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F892BDF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A．普及全社会的自然遗产保护意识</w:t>
      </w:r>
      <w:r>
        <w:rPr>
          <w:sz w:val="21"/>
        </w:rPr>
        <w:tab/>
      </w:r>
      <w:r>
        <w:rPr>
          <w:sz w:val="21"/>
        </w:rPr>
        <w:t>B．科学划分自然遗产保护区</w:t>
      </w:r>
    </w:p>
    <w:p w14:paraId="08887E3A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C．积极参与保护自然遗产的国际合作</w:t>
      </w:r>
      <w:r>
        <w:rPr>
          <w:sz w:val="21"/>
        </w:rPr>
        <w:tab/>
      </w:r>
      <w:r>
        <w:rPr>
          <w:sz w:val="21"/>
        </w:rPr>
        <w:t>D．大力开发自然遗产的旅游资源</w:t>
      </w:r>
    </w:p>
    <w:p w14:paraId="0B5162CF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</w:p>
    <w:p w14:paraId="005BA8B3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sz w:val="21"/>
        </w:rPr>
        <w:t>“</w:t>
      </w:r>
      <w:r>
        <w:rPr>
          <w:rFonts w:ascii="楷体" w:hAnsi="楷体" w:eastAsia="楷体" w:cs="楷体"/>
          <w:sz w:val="21"/>
        </w:rPr>
        <w:t>金色的花海清香四溢，将油菜花事推向高潮。</w:t>
      </w:r>
      <w:r>
        <w:rPr>
          <w:sz w:val="21"/>
        </w:rPr>
        <w:t>”</w:t>
      </w:r>
      <w:r>
        <w:rPr>
          <w:rFonts w:ascii="楷体" w:hAnsi="楷体" w:eastAsia="楷体" w:cs="楷体"/>
          <w:sz w:val="21"/>
        </w:rPr>
        <w:t>读图，完成下面小题。</w:t>
      </w:r>
    </w:p>
    <w:p w14:paraId="51D01CB0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209925" cy="2038350"/>
            <wp:effectExtent l="0" t="0" r="9525" b="0"/>
            <wp:docPr id="100019" name="图片 100019" descr="@@@699a95cb-f81b-43f7-bc30-2a5b04b9662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@@@699a95cb-f81b-43f7-bc30-2a5b04b9662e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209925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FDDC9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14．广州油菜开花时间比上海早，主要影响因素是（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1853B140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A．纬度</w:t>
      </w:r>
      <w:r>
        <w:rPr>
          <w:sz w:val="21"/>
        </w:rPr>
        <w:tab/>
      </w:r>
      <w:r>
        <w:rPr>
          <w:sz w:val="21"/>
        </w:rPr>
        <w:t>B．海陆</w:t>
      </w:r>
      <w:r>
        <w:rPr>
          <w:sz w:val="21"/>
        </w:rPr>
        <w:tab/>
      </w:r>
      <w:r>
        <w:rPr>
          <w:sz w:val="21"/>
        </w:rPr>
        <w:t>C．地形</w:t>
      </w:r>
      <w:r>
        <w:rPr>
          <w:sz w:val="21"/>
        </w:rPr>
        <w:tab/>
      </w:r>
      <w:r>
        <w:rPr>
          <w:sz w:val="21"/>
        </w:rPr>
        <w:t>D．季风</w:t>
      </w:r>
    </w:p>
    <w:p w14:paraId="596FD01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15．小明一家计划3月中旬外出观赏油菜花，下列地区观赏性最佳的是（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E8DB981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A．成都</w:t>
      </w:r>
      <w:r>
        <w:rPr>
          <w:sz w:val="21"/>
        </w:rPr>
        <w:tab/>
      </w:r>
      <w:r>
        <w:rPr>
          <w:sz w:val="21"/>
        </w:rPr>
        <w:t>B．广州</w:t>
      </w:r>
      <w:r>
        <w:rPr>
          <w:sz w:val="21"/>
        </w:rPr>
        <w:tab/>
      </w:r>
      <w:r>
        <w:rPr>
          <w:sz w:val="21"/>
        </w:rPr>
        <w:t>C．武汉</w:t>
      </w:r>
      <w:r>
        <w:rPr>
          <w:sz w:val="21"/>
        </w:rPr>
        <w:tab/>
      </w:r>
      <w:r>
        <w:rPr>
          <w:sz w:val="21"/>
        </w:rPr>
        <w:t>D．重庆</w:t>
      </w:r>
    </w:p>
    <w:p w14:paraId="6406A5BA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</w:p>
    <w:p w14:paraId="77C6F7F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16．东北三省是我国重要的商品粮生产基地和著名的重工业基地。读图，完成下题。</w:t>
      </w:r>
    </w:p>
    <w:p w14:paraId="39482747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962150" cy="2305050"/>
            <wp:effectExtent l="0" t="0" r="0" b="0"/>
            <wp:docPr id="100021" name="图片 100021" descr="@@@39f9e98f-19b4-4bdc-9364-e189d83ae60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@@@39f9e98f-19b4-4bdc-9364-e189d83ae60a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230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C0C86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据图判断（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2D78E30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A．甲表示京津唐工业基地</w:t>
      </w:r>
      <w:r>
        <w:rPr>
          <w:sz w:val="21"/>
        </w:rPr>
        <w:tab/>
      </w:r>
      <w:r>
        <w:rPr>
          <w:sz w:val="21"/>
        </w:rPr>
        <w:t>B．乙山脉走向为东西走向</w:t>
      </w:r>
    </w:p>
    <w:p w14:paraId="1B697DDA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C．东北三省河流无结冰期</w:t>
      </w:r>
      <w:r>
        <w:rPr>
          <w:sz w:val="21"/>
        </w:rPr>
        <w:tab/>
      </w:r>
      <w:r>
        <w:rPr>
          <w:sz w:val="21"/>
        </w:rPr>
        <w:t>D．东北三省矿产资源丰富</w:t>
      </w:r>
    </w:p>
    <w:p w14:paraId="06CC260C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sz w:val="21"/>
        </w:rPr>
        <w:t>2024</w:t>
      </w:r>
      <w:r>
        <w:rPr>
          <w:rFonts w:ascii="楷体" w:hAnsi="楷体" w:eastAsia="楷体" w:cs="楷体"/>
          <w:sz w:val="21"/>
        </w:rPr>
        <w:t>年</w:t>
      </w:r>
      <w:r>
        <w:rPr>
          <w:sz w:val="21"/>
        </w:rPr>
        <w:t>11</w:t>
      </w:r>
      <w:r>
        <w:rPr>
          <w:rFonts w:ascii="楷体" w:hAnsi="楷体" w:eastAsia="楷体" w:cs="楷体"/>
          <w:sz w:val="21"/>
        </w:rPr>
        <w:t>月</w:t>
      </w:r>
      <w:r>
        <w:rPr>
          <w:sz w:val="21"/>
        </w:rPr>
        <w:t>6</w:t>
      </w:r>
      <w:r>
        <w:rPr>
          <w:rFonts w:ascii="楷体" w:hAnsi="楷体" w:eastAsia="楷体" w:cs="楷体"/>
          <w:sz w:val="21"/>
        </w:rPr>
        <w:t>日</w:t>
      </w:r>
      <w:r>
        <w:rPr>
          <w:sz w:val="21"/>
        </w:rPr>
        <w:t>-12</w:t>
      </w:r>
      <w:r>
        <w:rPr>
          <w:rFonts w:ascii="楷体" w:hAnsi="楷体" w:eastAsia="楷体" w:cs="楷体"/>
          <w:sz w:val="21"/>
        </w:rPr>
        <w:t>日，中拉系列文化交流活动在秘鲁和巴西举行。小兰将体现中国传统民居特色的剪纸寄给秘鲁的朋友。据此，完成下面小题。</w:t>
      </w:r>
    </w:p>
    <w:p w14:paraId="4ECA29E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17．小兰寄出的剪纸中反映江南地区传统民居的是（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530B4077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467225" cy="1114425"/>
            <wp:effectExtent l="0" t="0" r="9525" b="9525"/>
            <wp:docPr id="100023" name="图片 100023" descr="@@@da2f3706-272e-4eff-b1d4-be57409140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@@@da2f3706-272e-4eff-b1d4-be57409140e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46722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C15056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A．①</w:t>
      </w:r>
      <w:r>
        <w:rPr>
          <w:sz w:val="21"/>
        </w:rPr>
        <w:tab/>
      </w:r>
      <w:r>
        <w:rPr>
          <w:sz w:val="21"/>
        </w:rPr>
        <w:t>B．②</w:t>
      </w:r>
      <w:r>
        <w:rPr>
          <w:sz w:val="21"/>
        </w:rPr>
        <w:tab/>
      </w:r>
      <w:r>
        <w:rPr>
          <w:sz w:val="21"/>
        </w:rPr>
        <w:t>C．③</w:t>
      </w:r>
      <w:r>
        <w:rPr>
          <w:sz w:val="21"/>
        </w:rPr>
        <w:tab/>
      </w:r>
      <w:r>
        <w:rPr>
          <w:sz w:val="21"/>
        </w:rPr>
        <w:t>D．④</w:t>
      </w:r>
    </w:p>
    <w:p w14:paraId="585ED22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18．中拉系列文化交流活动举行期间，下列说法正确的是（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FADD685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A．太阳直射点位于北半球</w:t>
      </w:r>
      <w:r>
        <w:rPr>
          <w:sz w:val="21"/>
        </w:rPr>
        <w:tab/>
      </w:r>
      <w:r>
        <w:rPr>
          <w:sz w:val="21"/>
        </w:rPr>
        <w:t>B．我国正处于夏季</w:t>
      </w:r>
    </w:p>
    <w:p w14:paraId="6D0CDE6E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C．北京昼短夜长</w:t>
      </w:r>
      <w:r>
        <w:rPr>
          <w:sz w:val="21"/>
        </w:rPr>
        <w:tab/>
      </w:r>
      <w:r>
        <w:rPr>
          <w:sz w:val="21"/>
        </w:rPr>
        <w:t>D．广安玉米收获正忙</w:t>
      </w:r>
    </w:p>
    <w:p w14:paraId="2605C6D1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</w:p>
    <w:p w14:paraId="46DE61C3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青藏地区自然和人文环境极具独特性。读图，完成下面小题。</w:t>
      </w:r>
    </w:p>
    <w:p w14:paraId="222C22E3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486025" cy="1352550"/>
            <wp:effectExtent l="0" t="0" r="9525" b="0"/>
            <wp:docPr id="100025" name="图片 100025" descr="@@@2d538533-ab24-4fba-b40f-fe632717529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@@@2d538533-ab24-4fba-b40f-fe632717529f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C21F2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19．下列对青藏地区的描述与实际不符的是（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520FB703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A．板块交界，地壳运动活跃</w:t>
      </w:r>
      <w:r>
        <w:rPr>
          <w:sz w:val="21"/>
        </w:rPr>
        <w:tab/>
      </w:r>
      <w:r>
        <w:rPr>
          <w:sz w:val="21"/>
        </w:rPr>
        <w:t>B．藏族为主，常用青稞酿酒</w:t>
      </w:r>
    </w:p>
    <w:p w14:paraId="00566821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C．重要牧区，畜养藏绵羊</w:t>
      </w:r>
      <w:r>
        <w:rPr>
          <w:sz w:val="21"/>
        </w:rPr>
        <w:tab/>
      </w:r>
      <w:r>
        <w:rPr>
          <w:sz w:val="21"/>
        </w:rPr>
        <w:t>D．空气稀薄，太阳辐射弱</w:t>
      </w:r>
    </w:p>
    <w:p w14:paraId="706AB17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20．读图并结合青藏地区地理环境特征，可推测该河流（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57A76557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A．春季径流量较大</w:t>
      </w:r>
      <w:r>
        <w:rPr>
          <w:sz w:val="21"/>
        </w:rPr>
        <w:tab/>
      </w:r>
      <w:r>
        <w:rPr>
          <w:sz w:val="21"/>
        </w:rPr>
        <w:t>B．补给水源主要来自高山冰雪融水</w:t>
      </w:r>
    </w:p>
    <w:p w14:paraId="41C411A6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C．多年平均径流量的季节变化小</w:t>
      </w:r>
      <w:r>
        <w:rPr>
          <w:sz w:val="21"/>
        </w:rPr>
        <w:tab/>
      </w:r>
      <w:r>
        <w:rPr>
          <w:sz w:val="21"/>
        </w:rPr>
        <w:t>D．多年平均径流量峰值出现在8月</w:t>
      </w:r>
    </w:p>
    <w:p w14:paraId="4A96452E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</w:p>
    <w:p w14:paraId="35644E7E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27C3058E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二、综合题</w:t>
      </w:r>
    </w:p>
    <w:p w14:paraId="39E2AD8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21．暑假期间，某中学地理调研小组以“探秘古村落，助力乡村振兴”为主题，对我国南方某古村落展开实地调研活动。读图，回答下列问题。</w:t>
      </w:r>
    </w:p>
    <w:p w14:paraId="4F0046C2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771900" cy="2276475"/>
            <wp:effectExtent l="0" t="0" r="0" b="9525"/>
            <wp:docPr id="100027" name="图片 100027" descr="@@@156dfca7-81d7-46bb-bb4d-4edc451b0b1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@@@156dfca7-81d7-46bb-bb4d-4edc451b0b1e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771900" cy="227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08649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(1)图中甲表示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（地形部位），湖泊位于乙山峰的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方向。</w:t>
      </w:r>
    </w:p>
    <w:p w14:paraId="60806D4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(2)调研小组计划观测古村落全貌，①和②两地中最佳观测位置是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地。</w:t>
      </w:r>
    </w:p>
    <w:p w14:paraId="16B4F84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(3)丙地梯田成片，推测调研小组在梯田内最可能见到的粮食作物是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。</w:t>
      </w:r>
    </w:p>
    <w:p w14:paraId="181666B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(4)假设你是调研小组成员，请为古村落振兴提出合理建议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。（答出一条即可）</w:t>
      </w:r>
    </w:p>
    <w:p w14:paraId="25BA4E8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22．印度和巴西作为“金砖国家”，在国际政治、经济事务中发挥着重要作用。读图，回答下列问题。</w:t>
      </w:r>
    </w:p>
    <w:p w14:paraId="386A5DB2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314450" cy="1685925"/>
            <wp:effectExtent l="0" t="0" r="0" b="9525"/>
            <wp:docPr id="100029" name="图片 100029" descr="@@@46906157-6d9e-4638-b9eb-523eb63557f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@@@46906157-6d9e-4638-b9eb-523eb63557fd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743450" cy="2219325"/>
            <wp:effectExtent l="0" t="0" r="0" b="9525"/>
            <wp:docPr id="100031" name="图片 100031" descr="@@@357d37fa-3cb2-4f5e-a294-5399ed16dd6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@@@357d37fa-3cb2-4f5e-a294-5399ed16dd6f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2219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D63DA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(1)从经济发展水平看，印度和巴西都属于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国家。</w:t>
      </w:r>
    </w:p>
    <w:p w14:paraId="445C544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（城市）是印度最大的棉纺织工业中心。为了加强内陆地区的开发，巴西将首都迁至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（城市）。</w:t>
      </w:r>
    </w:p>
    <w:p w14:paraId="21652D0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(3)从地形和气候两方面简述恒河平原农业发展的有利条件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（地形和气候各答出一条即可）。</w:t>
      </w:r>
    </w:p>
    <w:p w14:paraId="1452F3A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(4)根据图示信息，分析巴西工业多分布在东南沿海的原因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。（答出一条即可）</w:t>
      </w:r>
    </w:p>
    <w:p w14:paraId="72A0D38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23．阅读图文材料，回答下列问题。</w:t>
      </w:r>
    </w:p>
    <w:p w14:paraId="68615963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材料一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rPr>
          <w:rFonts w:ascii="楷体" w:hAnsi="楷体" w:eastAsia="楷体" w:cs="楷体"/>
          <w:sz w:val="21"/>
        </w:rPr>
        <w:t>长江沿江地带的上、中、下游地区有不同的资源禀赋和发展特点。各区域充分发挥各自优势，互补协作，共同推动长江经济带发展。</w:t>
      </w:r>
    </w:p>
    <w:p w14:paraId="66F84D1A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材料二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rPr>
          <w:sz w:val="21"/>
        </w:rPr>
        <w:t>“</w:t>
      </w:r>
      <w:r>
        <w:rPr>
          <w:rFonts w:ascii="楷体" w:hAnsi="楷体" w:eastAsia="楷体" w:cs="楷体"/>
          <w:sz w:val="21"/>
        </w:rPr>
        <w:t>西电东送</w:t>
      </w:r>
      <w:r>
        <w:rPr>
          <w:sz w:val="21"/>
        </w:rPr>
        <w:t>”</w:t>
      </w:r>
      <w:r>
        <w:rPr>
          <w:rFonts w:ascii="楷体" w:hAnsi="楷体" w:eastAsia="楷体" w:cs="楷体"/>
          <w:sz w:val="21"/>
        </w:rPr>
        <w:t>是我国跨区域调配资源的大型工程之一，长江干流上的多座巨型梯级水电站，将大量电力输送到电力紧张的东部地区。</w:t>
      </w:r>
    </w:p>
    <w:p w14:paraId="63266A6E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材料三</w:t>
      </w:r>
    </w:p>
    <w:p w14:paraId="24BCC7B7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286125" cy="2066925"/>
            <wp:effectExtent l="0" t="0" r="9525" b="9525"/>
            <wp:docPr id="100033" name="图片 100033" descr="@@@f5c20b3d-1b3f-4166-8695-b4971128a05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@@@f5c20b3d-1b3f-4166-8695-b4971128a05d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286125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1CA89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(1)长江经济带以三大城市群为主体，大城市带动中小城市，形成统一规划、优势互补、分工协作的发展局面。广安市位于其中的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（城市群）。</w:t>
      </w:r>
    </w:p>
    <w:p w14:paraId="1585A1F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(2)长江中游地区的湖泊对长江水量起着天然调节作用，其中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是我国面积最大的淡水湖。</w:t>
      </w:r>
    </w:p>
    <w:p w14:paraId="7EC6A4B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（地形区）是我国著名的“鱼米之乡”。</w:t>
      </w:r>
    </w:p>
    <w:p w14:paraId="2729360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(4)除“西电东送”外，请再列举一个我国跨区域调配资源的大型工程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。</w:t>
      </w:r>
    </w:p>
    <w:p w14:paraId="59FFA3D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(5)简述实施“西电东送”工程对电力资源输出地的积极意义。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rPr>
          <w:sz w:val="21"/>
        </w:rPr>
        <w:t>。（答出一条即可）</w:t>
      </w:r>
    </w:p>
    <w:p w14:paraId="6B32C3A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24．阅读图文材料，回答下列问题。</w:t>
      </w:r>
    </w:p>
    <w:p w14:paraId="41E256DB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材料一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rPr>
          <w:rFonts w:ascii="楷体" w:hAnsi="楷体" w:eastAsia="楷体" w:cs="楷体"/>
          <w:sz w:val="21"/>
        </w:rPr>
        <w:t>梭梭树根系发达，叶片呈鳞片状，每一株成年的梭梭树，其发达的根系至少可以固定</w:t>
      </w:r>
      <w:r>
        <w:rPr>
          <w:sz w:val="21"/>
        </w:rPr>
        <w:t>10</w:t>
      </w:r>
      <w:r>
        <w:rPr>
          <w:rFonts w:ascii="楷体" w:hAnsi="楷体" w:eastAsia="楷体" w:cs="楷体"/>
          <w:sz w:val="21"/>
        </w:rPr>
        <w:t>平方米的土地。当它们连片成林时，可以起到保护生态环境的作用。</w:t>
      </w:r>
    </w:p>
    <w:p w14:paraId="7CB8A30F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材料二</w:t>
      </w:r>
    </w:p>
    <w:p w14:paraId="3C58A590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762500" cy="2409825"/>
            <wp:effectExtent l="0" t="0" r="0" b="9525"/>
            <wp:docPr id="100035" name="图片 100035" descr="@@@2d111f98-54a8-42a5-804d-2349a024e5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@@@2d111f98-54a8-42a5-804d-2349a024e50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240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905000" cy="1495425"/>
            <wp:effectExtent l="0" t="0" r="0" b="9525"/>
            <wp:docPr id="100037" name="图片 100037" descr="@@@a087565d-929c-4fb6-b822-b9d5bb42d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@@@a087565d-929c-4fb6-b822-b9d5bb42d05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10F79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(1)塔里木盆地位于我国地势第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级阶梯，图中山脉A为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。</w:t>
      </w:r>
    </w:p>
    <w:p w14:paraId="5096054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(2)塔里木盆地深居内陆，远离海洋，属于典型的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（气候类型），梭梭树根系发达、吸水能力强，是为了适应当地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的自然环境。</w:t>
      </w:r>
    </w:p>
    <w:p w14:paraId="6A49F4E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(3)简述梭梭林对保护塔里木盆地生态环境的作用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。（答出一条即可）</w:t>
      </w:r>
    </w:p>
    <w:p w14:paraId="718B686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25．台湾是中国领土不可分割的一部分。福州至台北的高速铁路是我国《国家综合立体交通网规划纲要》（2021—2035）规划建设的一条重要线路。读图，回答下列问题。</w:t>
      </w:r>
    </w:p>
    <w:p w14:paraId="362AF5E4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429000" cy="2790825"/>
            <wp:effectExtent l="0" t="0" r="0" b="9525"/>
            <wp:docPr id="100039" name="图片 100039" descr="@@@6dd0d5e3-1ded-4b7b-bffc-0965403d2fa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@@@6dd0d5e3-1ded-4b7b-bffc-0965403d2fa8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279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B2A61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(1)规划中的福台高铁将跨越台湾海峡，请你推测高铁建设过程中在该海峡可能遇到的气象灾害有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。</w:t>
      </w:r>
    </w:p>
    <w:p w14:paraId="2D1E88E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(2)与轮船相比，高铁的优点是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。</w:t>
      </w:r>
    </w:p>
    <w:p w14:paraId="5511E71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(3)据图可以推断出台湾岛河流具有流程短、径流量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、流速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的特点。</w:t>
      </w:r>
    </w:p>
    <w:p w14:paraId="702F06C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(4)台湾岛山水秀美、物产丰富，请任写一个关于台湾岛的美称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。</w:t>
      </w:r>
    </w:p>
    <w:p w14:paraId="5DE5412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26．阅读图文材料，回答下列问题。</w:t>
      </w:r>
    </w:p>
    <w:p w14:paraId="459D8464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材料一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rPr>
          <w:rFonts w:ascii="楷体" w:hAnsi="楷体" w:eastAsia="楷体" w:cs="楷体"/>
          <w:sz w:val="21"/>
        </w:rPr>
        <w:t>我国在海南岛东南海域探获全球首个超深水超浅层大型气田，探明天然气地质储量超</w:t>
      </w:r>
      <w:r>
        <w:rPr>
          <w:sz w:val="21"/>
        </w:rPr>
        <w:t>1000</w:t>
      </w:r>
      <w:r>
        <w:rPr>
          <w:rFonts w:ascii="楷体" w:hAnsi="楷体" w:eastAsia="楷体" w:cs="楷体"/>
          <w:sz w:val="21"/>
        </w:rPr>
        <w:t>亿立方米，勘探过程中实现了海洋油气勘探理论领域的创新，填补了全球技术空白。</w:t>
      </w:r>
      <w:r>
        <w:rPr>
          <w:sz w:val="21"/>
        </w:rPr>
        <w:t>——</w:t>
      </w:r>
      <w:r>
        <w:rPr>
          <w:rFonts w:ascii="楷体" w:hAnsi="楷体" w:eastAsia="楷体" w:cs="楷体"/>
          <w:sz w:val="21"/>
        </w:rPr>
        <w:t>节选自《光明日报》</w:t>
      </w:r>
      <w:r>
        <w:rPr>
          <w:sz w:val="21"/>
        </w:rPr>
        <w:t>2024</w:t>
      </w:r>
      <w:r>
        <w:rPr>
          <w:rFonts w:ascii="楷体" w:hAnsi="楷体" w:eastAsia="楷体" w:cs="楷体"/>
          <w:sz w:val="21"/>
        </w:rPr>
        <w:t>年</w:t>
      </w:r>
      <w:r>
        <w:rPr>
          <w:sz w:val="21"/>
        </w:rPr>
        <w:t>8</w:t>
      </w:r>
      <w:r>
        <w:rPr>
          <w:rFonts w:ascii="楷体" w:hAnsi="楷体" w:eastAsia="楷体" w:cs="楷体"/>
          <w:sz w:val="21"/>
        </w:rPr>
        <w:t>月</w:t>
      </w:r>
      <w:r>
        <w:rPr>
          <w:sz w:val="21"/>
        </w:rPr>
        <w:t>9</w:t>
      </w:r>
      <w:r>
        <w:rPr>
          <w:rFonts w:ascii="楷体" w:hAnsi="楷体" w:eastAsia="楷体" w:cs="楷体"/>
          <w:sz w:val="21"/>
        </w:rPr>
        <w:t>日</w:t>
      </w:r>
    </w:p>
    <w:p w14:paraId="2353D502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材料二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rPr>
          <w:rFonts w:ascii="楷体" w:hAnsi="楷体" w:eastAsia="楷体" w:cs="楷体"/>
          <w:sz w:val="21"/>
        </w:rPr>
        <w:t>如图中国海域简图</w:t>
      </w:r>
    </w:p>
    <w:p w14:paraId="25D682BA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181225" cy="2781300"/>
            <wp:effectExtent l="0" t="0" r="9525" b="0"/>
            <wp:docPr id="100041" name="图片 100041" descr="@@@68d33d52-34ca-4bb7-adf1-c4fdba6fbcf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@@@68d33d52-34ca-4bb7-adf1-c4fdba6fbcf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181225" cy="278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5AD27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(1)从纬度位置看，海南岛位于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（五带），我国领土最南端为海南省南沙群岛中的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。</w:t>
      </w:r>
    </w:p>
    <w:p w14:paraId="103005B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(2)我国辽阔的海域蕴藏着丰富的生物资源，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是我国最大的渔场。</w:t>
      </w:r>
    </w:p>
    <w:p w14:paraId="4FFB3C9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(3)简述我国开发海洋油气资源对保障国家能源安全的意义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。（答出一条即可）</w:t>
      </w:r>
    </w:p>
    <w:p w14:paraId="736BD39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(4)海洋是人类赖以生存和发展的第二空间，请你为保护海洋环境拟一则宣传语。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。</w:t>
      </w:r>
      <w:bookmarkStart w:id="0" w:name="_GoBack"/>
      <w:bookmarkEnd w:id="0"/>
    </w:p>
    <w:sectPr>
      <w:headerReference r:id="rId3" w:type="default"/>
      <w:footerReference r:id="rId5" w:type="default"/>
      <w:headerReference r:id="rId4" w:type="even"/>
      <w:footerReference r:id="rId6" w:type="even"/>
      <w:pgSz w:w="11907" w:h="16839"/>
      <w:pgMar w:top="1440" w:right="1800" w:bottom="1440" w:left="1800" w:header="851" w:footer="425" w:gutter="0"/>
      <w:pgNumType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D6FD8A6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94DF8A0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411124F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6AE76F7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mirrorMargins w:val="1"/>
  <w:bordersDoNotSurroundHeader w:val="1"/>
  <w:bordersDoNotSurroundFooter w:val="1"/>
  <w:documentProtection w:enforcement="0"/>
  <w:defaultTabStop w:val="42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06B0"/>
    <w:rsid w:val="000232A6"/>
    <w:rsid w:val="00043B54"/>
    <w:rsid w:val="00065CD2"/>
    <w:rsid w:val="001D7A06"/>
    <w:rsid w:val="00284433"/>
    <w:rsid w:val="002A1EC6"/>
    <w:rsid w:val="002E035E"/>
    <w:rsid w:val="003F38F2"/>
    <w:rsid w:val="004E46D8"/>
    <w:rsid w:val="00537201"/>
    <w:rsid w:val="0064153B"/>
    <w:rsid w:val="006A4C40"/>
    <w:rsid w:val="006B16C5"/>
    <w:rsid w:val="00776133"/>
    <w:rsid w:val="00811C76"/>
    <w:rsid w:val="00855687"/>
    <w:rsid w:val="008C07DE"/>
    <w:rsid w:val="009E611B"/>
    <w:rsid w:val="00A30CCE"/>
    <w:rsid w:val="00AC3E9C"/>
    <w:rsid w:val="00BC2225"/>
    <w:rsid w:val="00BC4F14"/>
    <w:rsid w:val="00BC62FB"/>
    <w:rsid w:val="00BF535F"/>
    <w:rsid w:val="00C806B0"/>
    <w:rsid w:val="00E476EE"/>
    <w:rsid w:val="00EF035E"/>
    <w:rsid w:val="00F16B29"/>
    <w:rsid w:val="00FA429B"/>
    <w:rsid w:val="48633DDE"/>
    <w:rsid w:val="5DFE15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3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5"/>
    <w:link w:val="3"/>
    <w:uiPriority w:val="99"/>
    <w:rPr>
      <w:sz w:val="18"/>
      <w:szCs w:val="18"/>
    </w:rPr>
  </w:style>
  <w:style w:type="character" w:customStyle="1" w:styleId="7">
    <w:name w:val="页脚 Char"/>
    <w:basedOn w:val="5"/>
    <w:link w:val="2"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0" Type="http://schemas.openxmlformats.org/officeDocument/2006/relationships/fontTable" Target="fontTable.xml"/><Relationship Id="rId3" Type="http://schemas.openxmlformats.org/officeDocument/2006/relationships/header" Target="header1.xml"/><Relationship Id="rId29" Type="http://schemas.openxmlformats.org/officeDocument/2006/relationships/customXml" Target="../customXml/item1.xml"/><Relationship Id="rId28" Type="http://schemas.openxmlformats.org/officeDocument/2006/relationships/image" Target="media/image21.png"/><Relationship Id="rId27" Type="http://schemas.openxmlformats.org/officeDocument/2006/relationships/image" Target="media/image20.png"/><Relationship Id="rId26" Type="http://schemas.openxmlformats.org/officeDocument/2006/relationships/image" Target="media/image19.png"/><Relationship Id="rId25" Type="http://schemas.openxmlformats.org/officeDocument/2006/relationships/image" Target="media/image18.png"/><Relationship Id="rId24" Type="http://schemas.openxmlformats.org/officeDocument/2006/relationships/image" Target="media/image17.png"/><Relationship Id="rId23" Type="http://schemas.openxmlformats.org/officeDocument/2006/relationships/image" Target="media/image16.png"/><Relationship Id="rId22" Type="http://schemas.openxmlformats.org/officeDocument/2006/relationships/image" Target="media/image15.png"/><Relationship Id="rId21" Type="http://schemas.openxmlformats.org/officeDocument/2006/relationships/image" Target="media/image14.png"/><Relationship Id="rId20" Type="http://schemas.openxmlformats.org/officeDocument/2006/relationships/image" Target="media/image13.png"/><Relationship Id="rId2" Type="http://schemas.openxmlformats.org/officeDocument/2006/relationships/settings" Target="settings.xml"/><Relationship Id="rId19" Type="http://schemas.openxmlformats.org/officeDocument/2006/relationships/image" Target="media/image12.png"/><Relationship Id="rId18" Type="http://schemas.openxmlformats.org/officeDocument/2006/relationships/image" Target="media/image11.png"/><Relationship Id="rId17" Type="http://schemas.openxmlformats.org/officeDocument/2006/relationships/image" Target="media/image10.png"/><Relationship Id="rId16" Type="http://schemas.openxmlformats.org/officeDocument/2006/relationships/image" Target="media/image9.png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BD8B74-E658-41D0-A583-9C5836944D7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3138</Words>
  <Characters>3288</Characters>
  <Lines>0</Lines>
  <Paragraphs>0</Paragraphs>
  <TotalTime>16</TotalTime>
  <ScaleCrop>false</ScaleCrop>
  <LinksUpToDate>false</LinksUpToDate>
  <CharactersWithSpaces>3591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2017-07-19T12:07:00Z</dcterms:created>
  <dc:creator>组卷网zujuan.xkw.com</dc:creator>
  <cp:lastModifiedBy>WPS_1767008123</cp:lastModifiedBy>
  <dcterms:modified xsi:type="dcterms:W3CDTF">2026-01-22T10:08:44Z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preprocessed">
    <vt:lpwstr>1</vt:lpwstr>
  </property>
  <property fmtid="{D5CDD505-2E9C-101B-9397-08002B2CF9AE}" pid="3" name="version">
    <vt:lpwstr>fe6d1f3bd0ea451c9dabefc65a8aabfbmti3mji2odi2mq</vt:lpwstr>
  </property>
  <property fmtid="{D5CDD505-2E9C-101B-9397-08002B2CF9AE}" pid="4" name="KSOTemplateDocerSaveRecord">
    <vt:lpwstr>eyJoZGlkIjoiZGExZDA5NzQyNWQ5NjRkNzRmNzZmYmJjNmQ3NTEyNGEiLCJ1c2VySWQiOiIxNzg3MTg0NjQzIn0=</vt:lpwstr>
  </property>
  <property fmtid="{D5CDD505-2E9C-101B-9397-08002B2CF9AE}" pid="5" name="KSOProductBuildVer">
    <vt:lpwstr>2052-12.1.0.24657</vt:lpwstr>
  </property>
  <property fmtid="{D5CDD505-2E9C-101B-9397-08002B2CF9AE}" pid="6" name="ICV">
    <vt:lpwstr>18318A9F21574E78A951A306129740A3_12</vt:lpwstr>
  </property>
</Properties>
</file>